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988" w:rsidRDefault="00B77988" w:rsidP="002C1681">
      <w:pPr>
        <w:spacing w:line="320" w:lineRule="exact"/>
        <w:rPr>
          <w:sz w:val="24"/>
        </w:rPr>
      </w:pPr>
    </w:p>
    <w:p w:rsidR="00B77988" w:rsidRDefault="00B77988" w:rsidP="002C1681">
      <w:pPr>
        <w:spacing w:line="320" w:lineRule="exact"/>
        <w:rPr>
          <w:sz w:val="24"/>
        </w:rPr>
      </w:pPr>
    </w:p>
    <w:p w:rsidR="00DF6E7D" w:rsidRPr="008F108F" w:rsidRDefault="00DF6E7D" w:rsidP="002C1681">
      <w:pPr>
        <w:spacing w:line="320" w:lineRule="exact"/>
        <w:rPr>
          <w:sz w:val="24"/>
        </w:rPr>
      </w:pPr>
      <w:r w:rsidRPr="008F108F">
        <w:rPr>
          <w:rFonts w:hint="eastAsia"/>
          <w:sz w:val="24"/>
        </w:rPr>
        <w:t>保護者様</w:t>
      </w:r>
    </w:p>
    <w:p w:rsidR="003A3F36" w:rsidRPr="008F108F" w:rsidRDefault="00DF6E7D" w:rsidP="00020EA1">
      <w:pPr>
        <w:spacing w:line="320" w:lineRule="exact"/>
        <w:jc w:val="right"/>
        <w:rPr>
          <w:sz w:val="24"/>
        </w:rPr>
      </w:pPr>
      <w:r w:rsidRPr="008F108F">
        <w:rPr>
          <w:rFonts w:hint="eastAsia"/>
          <w:spacing w:val="20"/>
          <w:kern w:val="0"/>
          <w:sz w:val="24"/>
          <w:fitText w:val="2200" w:id="1442092800"/>
        </w:rPr>
        <w:t>学校法人百合学</w:t>
      </w:r>
      <w:r w:rsidRPr="008F108F">
        <w:rPr>
          <w:rFonts w:hint="eastAsia"/>
          <w:kern w:val="0"/>
          <w:sz w:val="24"/>
          <w:fitText w:val="2200" w:id="1442092800"/>
        </w:rPr>
        <w:t>院</w:t>
      </w:r>
    </w:p>
    <w:p w:rsidR="008F108F" w:rsidRDefault="008F108F" w:rsidP="008F108F">
      <w:pPr>
        <w:spacing w:line="320" w:lineRule="exact"/>
        <w:rPr>
          <w:b/>
          <w:sz w:val="24"/>
        </w:rPr>
      </w:pPr>
    </w:p>
    <w:p w:rsidR="00B77988" w:rsidRPr="008F108F" w:rsidRDefault="00B77988" w:rsidP="008F108F">
      <w:pPr>
        <w:spacing w:line="320" w:lineRule="exact"/>
        <w:rPr>
          <w:b/>
          <w:sz w:val="24"/>
        </w:rPr>
      </w:pPr>
    </w:p>
    <w:p w:rsidR="00DF6E7D" w:rsidRPr="008F108F" w:rsidRDefault="00C345C2" w:rsidP="002C1681">
      <w:pPr>
        <w:spacing w:line="320" w:lineRule="exact"/>
        <w:jc w:val="center"/>
        <w:rPr>
          <w:b/>
          <w:sz w:val="24"/>
        </w:rPr>
      </w:pPr>
      <w:r w:rsidRPr="008F108F">
        <w:rPr>
          <w:rFonts w:hint="eastAsia"/>
          <w:b/>
          <w:sz w:val="24"/>
        </w:rPr>
        <w:t xml:space="preserve">百合学院小学校　</w:t>
      </w:r>
      <w:r w:rsidR="00DF6E7D" w:rsidRPr="008F108F">
        <w:rPr>
          <w:rFonts w:hint="eastAsia"/>
          <w:b/>
          <w:sz w:val="24"/>
        </w:rPr>
        <w:t>優遇制度</w:t>
      </w:r>
      <w:r w:rsidR="0014390A" w:rsidRPr="008F108F">
        <w:rPr>
          <w:rFonts w:hint="eastAsia"/>
          <w:b/>
          <w:sz w:val="24"/>
        </w:rPr>
        <w:t>について</w:t>
      </w:r>
    </w:p>
    <w:p w:rsidR="0014390A" w:rsidRDefault="0014390A" w:rsidP="002C1681">
      <w:pPr>
        <w:spacing w:line="320" w:lineRule="exact"/>
        <w:jc w:val="center"/>
        <w:rPr>
          <w:b/>
          <w:sz w:val="24"/>
        </w:rPr>
      </w:pPr>
    </w:p>
    <w:p w:rsidR="008F108F" w:rsidRPr="008F108F" w:rsidRDefault="008F108F" w:rsidP="002C1681">
      <w:pPr>
        <w:spacing w:line="320" w:lineRule="exact"/>
        <w:jc w:val="center"/>
        <w:rPr>
          <w:b/>
          <w:sz w:val="24"/>
        </w:rPr>
      </w:pPr>
    </w:p>
    <w:p w:rsidR="00DF6E7D" w:rsidRPr="008F108F" w:rsidRDefault="00020EA1" w:rsidP="002C1681">
      <w:pPr>
        <w:spacing w:line="320" w:lineRule="exact"/>
        <w:rPr>
          <w:sz w:val="24"/>
        </w:rPr>
      </w:pPr>
      <w:r w:rsidRPr="008F108F">
        <w:rPr>
          <w:rFonts w:hint="eastAsia"/>
          <w:sz w:val="24"/>
        </w:rPr>
        <w:t xml:space="preserve">　百合学院の建学の精神のもとで、グローバルな考えを育成し共に歩んでいきたいと考えていただけるお子様を募集しております。</w:t>
      </w:r>
    </w:p>
    <w:p w:rsidR="00DF6E7D" w:rsidRPr="008F108F" w:rsidRDefault="00020EA1" w:rsidP="008F108F">
      <w:pPr>
        <w:spacing w:line="320" w:lineRule="exact"/>
        <w:rPr>
          <w:sz w:val="24"/>
        </w:rPr>
      </w:pPr>
      <w:r w:rsidRPr="008F108F">
        <w:rPr>
          <w:rFonts w:hint="eastAsia"/>
          <w:sz w:val="24"/>
        </w:rPr>
        <w:t xml:space="preserve">　次のような優遇制度がありますので、ご参照ください。</w:t>
      </w:r>
    </w:p>
    <w:p w:rsidR="00DC6E18" w:rsidRPr="008F108F" w:rsidRDefault="00DC6E18" w:rsidP="008F108F">
      <w:pPr>
        <w:spacing w:line="276" w:lineRule="auto"/>
        <w:rPr>
          <w:sz w:val="24"/>
          <w:u w:val="thick"/>
        </w:rPr>
      </w:pPr>
    </w:p>
    <w:tbl>
      <w:tblPr>
        <w:tblStyle w:val="aa"/>
        <w:tblW w:w="9634" w:type="dxa"/>
        <w:tblLook w:val="04A0" w:firstRow="1" w:lastRow="0" w:firstColumn="1" w:lastColumn="0" w:noHBand="0" w:noVBand="1"/>
      </w:tblPr>
      <w:tblGrid>
        <w:gridCol w:w="636"/>
        <w:gridCol w:w="8998"/>
      </w:tblGrid>
      <w:tr w:rsidR="00020EA1" w:rsidRPr="008F108F" w:rsidTr="008F108F">
        <w:tc>
          <w:tcPr>
            <w:tcW w:w="636" w:type="dxa"/>
          </w:tcPr>
          <w:p w:rsidR="00020EA1" w:rsidRPr="00CB69E5" w:rsidRDefault="00CB69E5" w:rsidP="00CB69E5">
            <w:pPr>
              <w:spacing w:line="276" w:lineRule="auto"/>
              <w:ind w:firstLineChars="50" w:firstLine="120"/>
              <w:rPr>
                <w:rFonts w:hint="eastAsia"/>
                <w:sz w:val="24"/>
              </w:rPr>
            </w:pPr>
            <w:r w:rsidRPr="00CB69E5">
              <w:rPr>
                <w:rFonts w:hint="eastAsia"/>
                <w:sz w:val="24"/>
              </w:rPr>
              <w:t>①</w:t>
            </w:r>
          </w:p>
        </w:tc>
        <w:tc>
          <w:tcPr>
            <w:tcW w:w="8998" w:type="dxa"/>
          </w:tcPr>
          <w:p w:rsidR="00020EA1" w:rsidRPr="008F108F" w:rsidRDefault="00020EA1" w:rsidP="008F108F">
            <w:pPr>
              <w:spacing w:line="276" w:lineRule="auto"/>
              <w:rPr>
                <w:sz w:val="24"/>
              </w:rPr>
            </w:pPr>
            <w:r w:rsidRPr="008F108F">
              <w:rPr>
                <w:rFonts w:hint="eastAsia"/>
                <w:sz w:val="24"/>
              </w:rPr>
              <w:t>認定こども園百合学院幼稚園・</w:t>
            </w:r>
            <w:r w:rsidR="00EC6417">
              <w:rPr>
                <w:rFonts w:hint="eastAsia"/>
                <w:sz w:val="24"/>
              </w:rPr>
              <w:t>学校法人</w:t>
            </w:r>
            <w:r w:rsidRPr="008F108F">
              <w:rPr>
                <w:rFonts w:hint="eastAsia"/>
                <w:sz w:val="24"/>
              </w:rPr>
              <w:t>兵庫カトリック学園・</w:t>
            </w:r>
            <w:r w:rsidR="00EC6417">
              <w:rPr>
                <w:rFonts w:hint="eastAsia"/>
                <w:sz w:val="24"/>
              </w:rPr>
              <w:t>学校法人</w:t>
            </w:r>
            <w:r w:rsidRPr="008F108F">
              <w:rPr>
                <w:rFonts w:hint="eastAsia"/>
                <w:sz w:val="24"/>
              </w:rPr>
              <w:t>大阪聖マリア学園からの入学者は、受験料と入学金は全額免除になり、施設整備金は半額免除となります。</w:t>
            </w:r>
          </w:p>
        </w:tc>
      </w:tr>
      <w:tr w:rsidR="00020EA1" w:rsidRPr="008F108F" w:rsidTr="008F108F">
        <w:tc>
          <w:tcPr>
            <w:tcW w:w="636" w:type="dxa"/>
          </w:tcPr>
          <w:p w:rsidR="00020EA1" w:rsidRPr="008F108F" w:rsidRDefault="00CB69E5" w:rsidP="008F108F">
            <w:pPr>
              <w:spacing w:line="276" w:lineRule="auto"/>
              <w:jc w:val="center"/>
              <w:rPr>
                <w:sz w:val="24"/>
              </w:rPr>
            </w:pPr>
            <w:r>
              <w:rPr>
                <w:rFonts w:hint="eastAsia"/>
                <w:sz w:val="24"/>
              </w:rPr>
              <w:t>②</w:t>
            </w:r>
          </w:p>
        </w:tc>
        <w:tc>
          <w:tcPr>
            <w:tcW w:w="8998" w:type="dxa"/>
          </w:tcPr>
          <w:p w:rsidR="008F108F" w:rsidRPr="00FF4A16" w:rsidRDefault="00B97E6C" w:rsidP="008F108F">
            <w:pPr>
              <w:spacing w:line="276" w:lineRule="auto"/>
              <w:ind w:left="62"/>
              <w:rPr>
                <w:b/>
                <w:sz w:val="24"/>
              </w:rPr>
            </w:pPr>
            <w:r w:rsidRPr="00FF4A16">
              <w:rPr>
                <w:rFonts w:hint="eastAsia"/>
                <w:sz w:val="24"/>
              </w:rPr>
              <w:t>姉妹が百合学院</w:t>
            </w:r>
            <w:r w:rsidRPr="00FF4A16">
              <w:rPr>
                <w:rFonts w:hint="eastAsia"/>
                <w:sz w:val="24"/>
                <w:u w:val="wave"/>
              </w:rPr>
              <w:t>小・中・高に</w:t>
            </w:r>
            <w:r w:rsidR="009614E6" w:rsidRPr="00FF4A16">
              <w:rPr>
                <w:rFonts w:hint="eastAsia"/>
                <w:sz w:val="24"/>
                <w:u w:val="wave"/>
              </w:rPr>
              <w:t>在学</w:t>
            </w:r>
            <w:r w:rsidR="00B77988" w:rsidRPr="00FF4A16">
              <w:rPr>
                <w:rFonts w:hint="eastAsia"/>
                <w:sz w:val="24"/>
                <w:u w:val="wave"/>
              </w:rPr>
              <w:t>している</w:t>
            </w:r>
            <w:r w:rsidR="008F108F" w:rsidRPr="00FF4A16">
              <w:rPr>
                <w:rFonts w:hint="eastAsia"/>
                <w:sz w:val="24"/>
              </w:rPr>
              <w:t>場合は、入学金は全額免除となります。</w:t>
            </w:r>
          </w:p>
          <w:p w:rsidR="00020EA1" w:rsidRPr="008F108F" w:rsidRDefault="008F108F" w:rsidP="008F108F">
            <w:pPr>
              <w:spacing w:line="276" w:lineRule="auto"/>
              <w:rPr>
                <w:b/>
                <w:sz w:val="24"/>
              </w:rPr>
            </w:pPr>
            <w:r w:rsidRPr="00FF4A16">
              <w:rPr>
                <w:rFonts w:hint="eastAsia"/>
                <w:sz w:val="24"/>
              </w:rPr>
              <w:t>且つ</w:t>
            </w:r>
            <w:r w:rsidRPr="00FF4A16">
              <w:rPr>
                <w:rFonts w:hint="eastAsia"/>
                <w:sz w:val="24"/>
                <w:u w:val="wave"/>
              </w:rPr>
              <w:t>2</w:t>
            </w:r>
            <w:r w:rsidRPr="00FF4A16">
              <w:rPr>
                <w:rFonts w:hint="eastAsia"/>
                <w:sz w:val="24"/>
                <w:u w:val="wave"/>
              </w:rPr>
              <w:t>名在学する場合</w:t>
            </w:r>
            <w:r w:rsidRPr="00FF4A16">
              <w:rPr>
                <w:rFonts w:hint="eastAsia"/>
                <w:sz w:val="24"/>
              </w:rPr>
              <w:t>は、</w:t>
            </w:r>
            <w:r w:rsidR="000E71D0" w:rsidRPr="00FF4A16">
              <w:rPr>
                <w:rFonts w:hint="eastAsia"/>
                <w:sz w:val="24"/>
              </w:rPr>
              <w:t>最も負担の大きい</w:t>
            </w:r>
            <w:r w:rsidRPr="00FF4A16">
              <w:rPr>
                <w:rFonts w:hint="eastAsia"/>
                <w:sz w:val="24"/>
                <w:u w:val="wave"/>
              </w:rPr>
              <w:t>小学生１名分</w:t>
            </w:r>
            <w:r w:rsidRPr="00FF4A16">
              <w:rPr>
                <w:rFonts w:hint="eastAsia"/>
                <w:sz w:val="24"/>
              </w:rPr>
              <w:t>の年間授業料が</w:t>
            </w:r>
            <w:r w:rsidRPr="00FF4A16">
              <w:rPr>
                <w:rFonts w:hint="eastAsia"/>
                <w:sz w:val="24"/>
                <w:u w:val="wave"/>
              </w:rPr>
              <w:t>半額免除</w:t>
            </w:r>
            <w:r w:rsidRPr="00FF4A16">
              <w:rPr>
                <w:rFonts w:hint="eastAsia"/>
                <w:sz w:val="24"/>
              </w:rPr>
              <w:t>となります。</w:t>
            </w:r>
            <w:r w:rsidR="00B77988" w:rsidRPr="00FF4A16">
              <w:rPr>
                <w:rFonts w:hint="eastAsia"/>
                <w:sz w:val="24"/>
              </w:rPr>
              <w:t>また、在学が</w:t>
            </w:r>
            <w:r w:rsidR="00B77988" w:rsidRPr="00FF4A16">
              <w:rPr>
                <w:rFonts w:hint="eastAsia"/>
                <w:sz w:val="24"/>
                <w:u w:val="wave"/>
              </w:rPr>
              <w:t>3</w:t>
            </w:r>
            <w:r w:rsidR="00B77988" w:rsidRPr="00FF4A16">
              <w:rPr>
                <w:rFonts w:hint="eastAsia"/>
                <w:sz w:val="24"/>
                <w:u w:val="wave"/>
              </w:rPr>
              <w:t>名以上になる場合</w:t>
            </w:r>
            <w:r w:rsidR="00B77988" w:rsidRPr="00FF4A16">
              <w:rPr>
                <w:rFonts w:hint="eastAsia"/>
                <w:sz w:val="24"/>
              </w:rPr>
              <w:t>は、最も負担の大きい</w:t>
            </w:r>
            <w:r w:rsidR="00B77988" w:rsidRPr="00FF4A16">
              <w:rPr>
                <w:rFonts w:hint="eastAsia"/>
                <w:sz w:val="24"/>
                <w:u w:val="wave"/>
              </w:rPr>
              <w:t>1</w:t>
            </w:r>
            <w:r w:rsidR="00B77988" w:rsidRPr="00FF4A16">
              <w:rPr>
                <w:rFonts w:hint="eastAsia"/>
                <w:sz w:val="24"/>
                <w:u w:val="wave"/>
              </w:rPr>
              <w:t>名分の</w:t>
            </w:r>
            <w:r w:rsidR="00B77988" w:rsidRPr="00FF4A16">
              <w:rPr>
                <w:rFonts w:hint="eastAsia"/>
                <w:sz w:val="24"/>
              </w:rPr>
              <w:t>年間授業料が</w:t>
            </w:r>
            <w:r w:rsidR="00B77988" w:rsidRPr="00FF4A16">
              <w:rPr>
                <w:rFonts w:hint="eastAsia"/>
                <w:sz w:val="24"/>
                <w:u w:val="wave"/>
              </w:rPr>
              <w:t>全額免除</w:t>
            </w:r>
            <w:r w:rsidR="00B77988" w:rsidRPr="00FF4A16">
              <w:rPr>
                <w:rFonts w:hint="eastAsia"/>
                <w:sz w:val="24"/>
              </w:rPr>
              <w:t>になります。</w:t>
            </w:r>
            <w:r w:rsidR="00B77988" w:rsidRPr="00B77988">
              <w:rPr>
                <w:rFonts w:hint="eastAsia"/>
                <w:szCs w:val="21"/>
              </w:rPr>
              <w:t>※</w:t>
            </w:r>
            <w:r w:rsidR="00B77988" w:rsidRPr="00B77988">
              <w:rPr>
                <w:rFonts w:hint="eastAsia"/>
                <w:szCs w:val="21"/>
              </w:rPr>
              <w:t>1</w:t>
            </w:r>
          </w:p>
        </w:tc>
      </w:tr>
      <w:tr w:rsidR="008F108F" w:rsidRPr="008F108F" w:rsidTr="008F108F">
        <w:tc>
          <w:tcPr>
            <w:tcW w:w="636" w:type="dxa"/>
          </w:tcPr>
          <w:p w:rsidR="008F108F" w:rsidRPr="008F108F" w:rsidRDefault="00CB69E5" w:rsidP="008F108F">
            <w:pPr>
              <w:spacing w:line="276" w:lineRule="auto"/>
              <w:jc w:val="center"/>
              <w:rPr>
                <w:sz w:val="24"/>
              </w:rPr>
            </w:pPr>
            <w:r>
              <w:rPr>
                <w:rFonts w:hint="eastAsia"/>
                <w:sz w:val="24"/>
              </w:rPr>
              <w:t>③</w:t>
            </w:r>
          </w:p>
        </w:tc>
        <w:tc>
          <w:tcPr>
            <w:tcW w:w="8998" w:type="dxa"/>
          </w:tcPr>
          <w:p w:rsidR="000E71D0" w:rsidRDefault="000E71D0" w:rsidP="008F108F">
            <w:pPr>
              <w:spacing w:line="276" w:lineRule="auto"/>
              <w:ind w:left="480" w:hangingChars="200" w:hanging="480"/>
              <w:rPr>
                <w:sz w:val="24"/>
              </w:rPr>
            </w:pPr>
            <w:r>
              <w:rPr>
                <w:rFonts w:hint="eastAsia"/>
                <w:sz w:val="24"/>
              </w:rPr>
              <w:t>姉妹で百合学院</w:t>
            </w:r>
            <w:r w:rsidRPr="00B77988">
              <w:rPr>
                <w:rFonts w:hint="eastAsia"/>
                <w:sz w:val="24"/>
                <w:u w:val="wave"/>
              </w:rPr>
              <w:t>小学校に同時入学する</w:t>
            </w:r>
            <w:r>
              <w:rPr>
                <w:rFonts w:hint="eastAsia"/>
                <w:sz w:val="24"/>
              </w:rPr>
              <w:t>場合は、１名分の</w:t>
            </w:r>
            <w:r w:rsidR="008F108F" w:rsidRPr="008F108F">
              <w:rPr>
                <w:rFonts w:hint="eastAsia"/>
                <w:sz w:val="24"/>
              </w:rPr>
              <w:t>入学金は全額免除とな</w:t>
            </w:r>
            <w:r>
              <w:rPr>
                <w:rFonts w:hint="eastAsia"/>
                <w:sz w:val="24"/>
              </w:rPr>
              <w:t>り</w:t>
            </w:r>
            <w:r w:rsidR="00D75FF5">
              <w:rPr>
                <w:rFonts w:hint="eastAsia"/>
                <w:sz w:val="24"/>
              </w:rPr>
              <w:t>ま</w:t>
            </w:r>
          </w:p>
          <w:p w:rsidR="008F108F" w:rsidRPr="008F108F" w:rsidRDefault="00EC6417" w:rsidP="000E71D0">
            <w:pPr>
              <w:spacing w:line="276" w:lineRule="auto"/>
              <w:ind w:left="480" w:hangingChars="200" w:hanging="480"/>
              <w:rPr>
                <w:sz w:val="24"/>
              </w:rPr>
            </w:pPr>
            <w:r>
              <w:rPr>
                <w:rFonts w:hint="eastAsia"/>
                <w:sz w:val="24"/>
              </w:rPr>
              <w:t>す。且つ</w:t>
            </w:r>
            <w:r w:rsidR="00BF3998">
              <w:rPr>
                <w:rFonts w:hint="eastAsia"/>
                <w:sz w:val="24"/>
              </w:rPr>
              <w:t>最も負担の大きい</w:t>
            </w:r>
            <w:r w:rsidR="008F108F" w:rsidRPr="008F108F">
              <w:rPr>
                <w:rFonts w:hint="eastAsia"/>
                <w:sz w:val="24"/>
              </w:rPr>
              <w:t>1</w:t>
            </w:r>
            <w:r w:rsidR="00B77988">
              <w:rPr>
                <w:rFonts w:hint="eastAsia"/>
                <w:sz w:val="24"/>
              </w:rPr>
              <w:t>名分の年間授業料は半額免除になります。</w:t>
            </w:r>
            <w:r w:rsidR="00B77988" w:rsidRPr="00B77988">
              <w:rPr>
                <w:rFonts w:hint="eastAsia"/>
                <w:szCs w:val="21"/>
              </w:rPr>
              <w:t>※</w:t>
            </w:r>
            <w:r w:rsidR="00B77988" w:rsidRPr="00B77988">
              <w:rPr>
                <w:rFonts w:hint="eastAsia"/>
                <w:szCs w:val="21"/>
              </w:rPr>
              <w:t>1</w:t>
            </w:r>
          </w:p>
        </w:tc>
      </w:tr>
      <w:tr w:rsidR="008F108F" w:rsidRPr="008F108F" w:rsidTr="008F108F">
        <w:tc>
          <w:tcPr>
            <w:tcW w:w="636" w:type="dxa"/>
          </w:tcPr>
          <w:p w:rsidR="008F108F" w:rsidRPr="008F108F" w:rsidRDefault="00CB69E5" w:rsidP="008F108F">
            <w:pPr>
              <w:spacing w:line="276" w:lineRule="auto"/>
              <w:jc w:val="center"/>
              <w:rPr>
                <w:sz w:val="24"/>
              </w:rPr>
            </w:pPr>
            <w:r>
              <w:rPr>
                <w:rFonts w:hint="eastAsia"/>
                <w:sz w:val="24"/>
              </w:rPr>
              <w:t>④</w:t>
            </w:r>
          </w:p>
        </w:tc>
        <w:tc>
          <w:tcPr>
            <w:tcW w:w="8998" w:type="dxa"/>
          </w:tcPr>
          <w:p w:rsidR="008F108F" w:rsidRDefault="008F108F" w:rsidP="008F108F">
            <w:pPr>
              <w:spacing w:line="276" w:lineRule="auto"/>
              <w:ind w:left="480" w:rightChars="-236" w:right="-496" w:hangingChars="200" w:hanging="480"/>
              <w:rPr>
                <w:sz w:val="24"/>
              </w:rPr>
            </w:pPr>
            <w:r w:rsidRPr="008F108F">
              <w:rPr>
                <w:rFonts w:hint="eastAsia"/>
                <w:sz w:val="24"/>
              </w:rPr>
              <w:t>母または祖母が、百合学院の</w:t>
            </w:r>
            <w:r w:rsidRPr="00B77988">
              <w:rPr>
                <w:rFonts w:hint="eastAsia"/>
                <w:sz w:val="24"/>
                <w:u w:val="wave"/>
              </w:rPr>
              <w:t>中学校かつ高等学校の卒業生</w:t>
            </w:r>
            <w:r w:rsidRPr="008F108F">
              <w:rPr>
                <w:rFonts w:hint="eastAsia"/>
                <w:sz w:val="24"/>
              </w:rPr>
              <w:t>である場合は、入学金</w:t>
            </w:r>
          </w:p>
          <w:p w:rsidR="008F108F" w:rsidRPr="008F108F" w:rsidRDefault="008F108F" w:rsidP="008F108F">
            <w:pPr>
              <w:spacing w:line="276" w:lineRule="auto"/>
              <w:ind w:left="480" w:rightChars="-236" w:right="-496" w:hangingChars="200" w:hanging="480"/>
              <w:rPr>
                <w:sz w:val="24"/>
              </w:rPr>
            </w:pPr>
            <w:r w:rsidRPr="008F108F">
              <w:rPr>
                <w:rFonts w:hint="eastAsia"/>
                <w:sz w:val="24"/>
              </w:rPr>
              <w:t>は全額免除となります。</w:t>
            </w:r>
          </w:p>
        </w:tc>
      </w:tr>
      <w:tr w:rsidR="008F108F" w:rsidRPr="008F108F" w:rsidTr="008F108F">
        <w:tc>
          <w:tcPr>
            <w:tcW w:w="636" w:type="dxa"/>
          </w:tcPr>
          <w:p w:rsidR="008F108F" w:rsidRPr="008F108F" w:rsidRDefault="00CB69E5" w:rsidP="008F108F">
            <w:pPr>
              <w:spacing w:line="276" w:lineRule="auto"/>
              <w:jc w:val="center"/>
              <w:rPr>
                <w:sz w:val="24"/>
              </w:rPr>
            </w:pPr>
            <w:r>
              <w:rPr>
                <w:rFonts w:hint="eastAsia"/>
                <w:sz w:val="24"/>
              </w:rPr>
              <w:t>⑤</w:t>
            </w:r>
          </w:p>
        </w:tc>
        <w:tc>
          <w:tcPr>
            <w:tcW w:w="8998" w:type="dxa"/>
          </w:tcPr>
          <w:p w:rsidR="000E71D0" w:rsidRPr="000E71D0" w:rsidRDefault="000E71D0" w:rsidP="000E71D0">
            <w:pPr>
              <w:spacing w:line="276" w:lineRule="auto"/>
              <w:ind w:left="480" w:hangingChars="200" w:hanging="480"/>
              <w:rPr>
                <w:sz w:val="24"/>
              </w:rPr>
            </w:pPr>
            <w:r w:rsidRPr="000E71D0">
              <w:rPr>
                <w:rFonts w:hint="eastAsia"/>
                <w:sz w:val="24"/>
              </w:rPr>
              <w:t>本人または保護者がカトリック信者であり、司祭の推薦がある場合、入学金は半額</w:t>
            </w:r>
          </w:p>
          <w:p w:rsidR="008F108F" w:rsidRPr="008F108F" w:rsidRDefault="000E71D0" w:rsidP="000E71D0">
            <w:pPr>
              <w:spacing w:line="276" w:lineRule="auto"/>
              <w:ind w:left="480" w:hangingChars="200" w:hanging="480"/>
              <w:rPr>
                <w:sz w:val="24"/>
              </w:rPr>
            </w:pPr>
            <w:r w:rsidRPr="000E71D0">
              <w:rPr>
                <w:rFonts w:hint="eastAsia"/>
                <w:sz w:val="24"/>
              </w:rPr>
              <w:t>免除となります。</w:t>
            </w:r>
            <w:r w:rsidR="00E70F30">
              <w:rPr>
                <w:rFonts w:hint="eastAsia"/>
                <w:sz w:val="24"/>
              </w:rPr>
              <w:t>（推薦書要）</w:t>
            </w:r>
          </w:p>
        </w:tc>
      </w:tr>
      <w:tr w:rsidR="008F108F" w:rsidRPr="008F108F" w:rsidTr="008F108F">
        <w:tc>
          <w:tcPr>
            <w:tcW w:w="636" w:type="dxa"/>
          </w:tcPr>
          <w:p w:rsidR="008F108F" w:rsidRPr="008F108F" w:rsidRDefault="00CB69E5" w:rsidP="008F108F">
            <w:pPr>
              <w:spacing w:line="276" w:lineRule="auto"/>
              <w:jc w:val="center"/>
              <w:rPr>
                <w:sz w:val="24"/>
              </w:rPr>
            </w:pPr>
            <w:r>
              <w:rPr>
                <w:rFonts w:hint="eastAsia"/>
                <w:sz w:val="24"/>
              </w:rPr>
              <w:t>⑥</w:t>
            </w:r>
          </w:p>
        </w:tc>
        <w:tc>
          <w:tcPr>
            <w:tcW w:w="8998" w:type="dxa"/>
          </w:tcPr>
          <w:p w:rsidR="00870A92" w:rsidRDefault="00B77988" w:rsidP="00905ADE">
            <w:pPr>
              <w:spacing w:line="276" w:lineRule="auto"/>
              <w:ind w:left="720" w:hangingChars="300" w:hanging="720"/>
              <w:rPr>
                <w:sz w:val="24"/>
              </w:rPr>
            </w:pPr>
            <w:r w:rsidRPr="008F108F">
              <w:rPr>
                <w:rFonts w:hint="eastAsia"/>
                <w:sz w:val="24"/>
              </w:rPr>
              <w:t>カトリック幼稚園・保育園</w:t>
            </w:r>
            <w:r w:rsidR="00905ADE">
              <w:rPr>
                <w:rFonts w:hint="eastAsia"/>
                <w:sz w:val="24"/>
              </w:rPr>
              <w:t>、</w:t>
            </w:r>
            <w:r w:rsidR="00E70F30">
              <w:rPr>
                <w:rFonts w:hint="eastAsia"/>
                <w:sz w:val="24"/>
              </w:rPr>
              <w:t>指定幼稚園</w:t>
            </w:r>
            <w:r w:rsidR="00905ADE">
              <w:rPr>
                <w:rFonts w:hint="eastAsia"/>
                <w:sz w:val="24"/>
              </w:rPr>
              <w:t>・保育園、</w:t>
            </w:r>
            <w:r w:rsidR="00870A92">
              <w:rPr>
                <w:rFonts w:hint="eastAsia"/>
                <w:sz w:val="24"/>
              </w:rPr>
              <w:t>指定</w:t>
            </w:r>
            <w:r w:rsidR="000E71D0" w:rsidRPr="000E71D0">
              <w:rPr>
                <w:rFonts w:hint="eastAsia"/>
                <w:sz w:val="24"/>
              </w:rPr>
              <w:t>インターナショナルスクー</w:t>
            </w:r>
          </w:p>
          <w:p w:rsidR="000E71D0" w:rsidRPr="008F108F" w:rsidRDefault="000E71D0" w:rsidP="00870A92">
            <w:pPr>
              <w:spacing w:line="276" w:lineRule="auto"/>
              <w:ind w:left="720" w:hangingChars="300" w:hanging="720"/>
              <w:rPr>
                <w:sz w:val="24"/>
              </w:rPr>
            </w:pPr>
            <w:r w:rsidRPr="000E71D0">
              <w:rPr>
                <w:rFonts w:hint="eastAsia"/>
                <w:sz w:val="24"/>
              </w:rPr>
              <w:t>ルからの入学者は、入学金は半額免除となります。</w:t>
            </w:r>
            <w:r w:rsidR="00B77988" w:rsidRPr="00B77988">
              <w:rPr>
                <w:rFonts w:hint="eastAsia"/>
                <w:szCs w:val="21"/>
              </w:rPr>
              <w:t>※</w:t>
            </w:r>
            <w:r w:rsidR="00B77988">
              <w:rPr>
                <w:szCs w:val="21"/>
              </w:rPr>
              <w:t>2</w:t>
            </w:r>
          </w:p>
        </w:tc>
      </w:tr>
    </w:tbl>
    <w:p w:rsidR="00DC6E18" w:rsidRPr="008F108F" w:rsidRDefault="00DC6E18" w:rsidP="009C25A8">
      <w:pPr>
        <w:spacing w:line="320" w:lineRule="exact"/>
        <w:rPr>
          <w:b/>
          <w:sz w:val="24"/>
        </w:rPr>
      </w:pPr>
    </w:p>
    <w:p w:rsidR="00EC6417" w:rsidRPr="00B77988" w:rsidRDefault="00B77988" w:rsidP="00B77988">
      <w:pPr>
        <w:spacing w:line="320" w:lineRule="exact"/>
        <w:ind w:left="220"/>
        <w:rPr>
          <w:sz w:val="24"/>
        </w:rPr>
      </w:pPr>
      <w:r w:rsidRPr="00B77988">
        <w:rPr>
          <w:rFonts w:hint="eastAsia"/>
          <w:szCs w:val="21"/>
        </w:rPr>
        <w:t>※</w:t>
      </w:r>
      <w:r w:rsidRPr="00B77988">
        <w:rPr>
          <w:rFonts w:hint="eastAsia"/>
          <w:szCs w:val="21"/>
        </w:rPr>
        <w:t>1</w:t>
      </w:r>
      <w:r w:rsidR="00EC6417" w:rsidRPr="00B77988">
        <w:rPr>
          <w:rFonts w:hint="eastAsia"/>
          <w:sz w:val="24"/>
        </w:rPr>
        <w:t xml:space="preserve">　</w:t>
      </w:r>
      <w:r w:rsidR="00CB69E5">
        <w:rPr>
          <w:rFonts w:hint="eastAsia"/>
          <w:szCs w:val="21"/>
        </w:rPr>
        <w:t>②③</w:t>
      </w:r>
      <w:r w:rsidR="00EC6417" w:rsidRPr="00B77988">
        <w:rPr>
          <w:rFonts w:hint="eastAsia"/>
          <w:szCs w:val="21"/>
        </w:rPr>
        <w:t>について</w:t>
      </w:r>
      <w:r w:rsidR="00EC6417" w:rsidRPr="00B77988">
        <w:rPr>
          <w:rFonts w:hint="eastAsia"/>
          <w:sz w:val="24"/>
        </w:rPr>
        <w:t xml:space="preserve">　</w:t>
      </w:r>
    </w:p>
    <w:p w:rsidR="00715125" w:rsidRPr="00E70F30" w:rsidRDefault="00B81D94" w:rsidP="00EC6417">
      <w:pPr>
        <w:pStyle w:val="a9"/>
        <w:spacing w:line="320" w:lineRule="exact"/>
        <w:ind w:leftChars="0" w:left="580" w:firstLineChars="100" w:firstLine="220"/>
        <w:rPr>
          <w:sz w:val="22"/>
          <w:szCs w:val="22"/>
        </w:rPr>
      </w:pPr>
      <w:r w:rsidRPr="00E70F30">
        <w:rPr>
          <w:rFonts w:hint="eastAsia"/>
          <w:sz w:val="22"/>
          <w:szCs w:val="22"/>
        </w:rPr>
        <w:t>姉妹</w:t>
      </w:r>
      <w:r w:rsidR="00383EEB" w:rsidRPr="00E70F30">
        <w:rPr>
          <w:rFonts w:hint="eastAsia"/>
          <w:sz w:val="22"/>
          <w:szCs w:val="22"/>
        </w:rPr>
        <w:t>の在学が終了した次年度より</w:t>
      </w:r>
      <w:r w:rsidR="00D03078" w:rsidRPr="00E70F30">
        <w:rPr>
          <w:rFonts w:hint="eastAsia"/>
          <w:sz w:val="22"/>
          <w:szCs w:val="22"/>
        </w:rPr>
        <w:t>、</w:t>
      </w:r>
      <w:r w:rsidR="00383EEB" w:rsidRPr="00E70F30">
        <w:rPr>
          <w:rFonts w:hint="eastAsia"/>
          <w:sz w:val="22"/>
          <w:szCs w:val="22"/>
        </w:rPr>
        <w:t>年間授業料は必要</w:t>
      </w:r>
      <w:r w:rsidR="00C10354" w:rsidRPr="00E70F30">
        <w:rPr>
          <w:rFonts w:hint="eastAsia"/>
          <w:sz w:val="22"/>
          <w:szCs w:val="22"/>
        </w:rPr>
        <w:t>に</w:t>
      </w:r>
      <w:r w:rsidR="00EC6417" w:rsidRPr="00E70F30">
        <w:rPr>
          <w:rFonts w:hint="eastAsia"/>
          <w:sz w:val="22"/>
          <w:szCs w:val="22"/>
        </w:rPr>
        <w:t>なりま</w:t>
      </w:r>
      <w:r w:rsidR="00383EEB" w:rsidRPr="00E70F30">
        <w:rPr>
          <w:rFonts w:hint="eastAsia"/>
          <w:sz w:val="22"/>
          <w:szCs w:val="22"/>
        </w:rPr>
        <w:t>す。</w:t>
      </w:r>
    </w:p>
    <w:p w:rsidR="00586173" w:rsidRPr="00586173" w:rsidRDefault="00B77988" w:rsidP="00E70F30">
      <w:pPr>
        <w:spacing w:line="320" w:lineRule="exact"/>
        <w:rPr>
          <w:szCs w:val="21"/>
        </w:rPr>
      </w:pPr>
      <w:r>
        <w:rPr>
          <w:rFonts w:hint="eastAsia"/>
          <w:sz w:val="24"/>
        </w:rPr>
        <w:t xml:space="preserve">　</w:t>
      </w:r>
      <w:r w:rsidRPr="00B77988">
        <w:rPr>
          <w:rFonts w:hint="eastAsia"/>
          <w:szCs w:val="21"/>
        </w:rPr>
        <w:t>※</w:t>
      </w:r>
      <w:r>
        <w:rPr>
          <w:szCs w:val="21"/>
        </w:rPr>
        <w:t>2</w:t>
      </w:r>
      <w:r>
        <w:rPr>
          <w:rFonts w:hint="eastAsia"/>
          <w:szCs w:val="21"/>
        </w:rPr>
        <w:t xml:space="preserve">　</w:t>
      </w:r>
      <w:r w:rsidR="00CB69E5">
        <w:rPr>
          <w:rFonts w:hint="eastAsia"/>
          <w:szCs w:val="21"/>
        </w:rPr>
        <w:t>⑥</w:t>
      </w:r>
      <w:bookmarkStart w:id="0" w:name="_GoBack"/>
      <w:bookmarkEnd w:id="0"/>
      <w:r>
        <w:rPr>
          <w:rFonts w:hint="eastAsia"/>
          <w:szCs w:val="21"/>
        </w:rPr>
        <w:t>の指定</w:t>
      </w:r>
      <w:r w:rsidR="00E70F30">
        <w:rPr>
          <w:rFonts w:hint="eastAsia"/>
          <w:szCs w:val="21"/>
        </w:rPr>
        <w:t>幼稚園</w:t>
      </w:r>
      <w:r w:rsidR="00870A92">
        <w:rPr>
          <w:rFonts w:hint="eastAsia"/>
          <w:szCs w:val="21"/>
        </w:rPr>
        <w:t>・指定インターナショナル</w:t>
      </w:r>
      <w:r w:rsidR="00586173">
        <w:rPr>
          <w:rFonts w:hint="eastAsia"/>
          <w:szCs w:val="21"/>
        </w:rPr>
        <w:t>スクール</w:t>
      </w:r>
    </w:p>
    <w:p w:rsidR="00E70F30" w:rsidRDefault="00E70F30" w:rsidP="00905ADE">
      <w:pPr>
        <w:spacing w:line="320" w:lineRule="exact"/>
        <w:ind w:left="62" w:firstLineChars="300" w:firstLine="630"/>
      </w:pPr>
      <w:r w:rsidRPr="00E0211C">
        <w:rPr>
          <w:rFonts w:hint="eastAsia"/>
        </w:rPr>
        <w:t>〇</w:t>
      </w:r>
      <w:r w:rsidR="00905ADE">
        <w:rPr>
          <w:rFonts w:hint="eastAsia"/>
        </w:rPr>
        <w:t>たけぞの</w:t>
      </w:r>
      <w:r w:rsidRPr="00E0211C">
        <w:rPr>
          <w:rFonts w:hint="eastAsia"/>
        </w:rPr>
        <w:t>幼稚園</w:t>
      </w:r>
      <w:r>
        <w:rPr>
          <w:rFonts w:hint="eastAsia"/>
        </w:rPr>
        <w:t xml:space="preserve"> </w:t>
      </w:r>
      <w:r w:rsidR="00905ADE">
        <w:rPr>
          <w:rFonts w:hint="eastAsia"/>
        </w:rPr>
        <w:t>〇武庫愛の園</w:t>
      </w:r>
      <w:r w:rsidRPr="00E0211C">
        <w:rPr>
          <w:rFonts w:hint="eastAsia"/>
        </w:rPr>
        <w:t>幼稚園</w:t>
      </w:r>
      <w:r w:rsidR="00905ADE">
        <w:rPr>
          <w:rFonts w:hint="eastAsia"/>
        </w:rPr>
        <w:t xml:space="preserve"> </w:t>
      </w:r>
      <w:r w:rsidR="00905ADE">
        <w:rPr>
          <w:rFonts w:hint="eastAsia"/>
        </w:rPr>
        <w:t>〇難波愛の園幼稚園</w:t>
      </w:r>
      <w:r w:rsidR="00905ADE">
        <w:rPr>
          <w:rFonts w:hint="eastAsia"/>
        </w:rPr>
        <w:t xml:space="preserve"> </w:t>
      </w:r>
      <w:r w:rsidR="00905ADE">
        <w:rPr>
          <w:rFonts w:hint="eastAsia"/>
        </w:rPr>
        <w:t>〇武庫からたち幼稚園</w:t>
      </w:r>
    </w:p>
    <w:p w:rsidR="00E70F30" w:rsidRDefault="00E70F30" w:rsidP="00905ADE">
      <w:pPr>
        <w:spacing w:line="320" w:lineRule="exact"/>
        <w:ind w:left="62" w:firstLineChars="300" w:firstLine="630"/>
      </w:pPr>
      <w:r w:rsidRPr="00E0211C">
        <w:rPr>
          <w:rFonts w:hint="eastAsia"/>
        </w:rPr>
        <w:t>〇立花愛の園幼稚園</w:t>
      </w:r>
      <w:r>
        <w:rPr>
          <w:rFonts w:hint="eastAsia"/>
        </w:rPr>
        <w:t xml:space="preserve"> </w:t>
      </w:r>
      <w:r w:rsidRPr="00E0211C">
        <w:rPr>
          <w:rFonts w:hint="eastAsia"/>
        </w:rPr>
        <w:t>〇しもさかべ幼稚園</w:t>
      </w:r>
      <w:r>
        <w:rPr>
          <w:rFonts w:hint="eastAsia"/>
        </w:rPr>
        <w:t xml:space="preserve"> </w:t>
      </w:r>
      <w:r w:rsidR="00905ADE">
        <w:rPr>
          <w:rFonts w:hint="eastAsia"/>
        </w:rPr>
        <w:t>〇武庫東からたち</w:t>
      </w:r>
      <w:r w:rsidRPr="00E0211C">
        <w:rPr>
          <w:rFonts w:hint="eastAsia"/>
        </w:rPr>
        <w:t>幼稚園</w:t>
      </w:r>
      <w:r>
        <w:rPr>
          <w:rFonts w:hint="eastAsia"/>
        </w:rPr>
        <w:t xml:space="preserve"> </w:t>
      </w:r>
      <w:r w:rsidR="00905ADE">
        <w:rPr>
          <w:rFonts w:hint="eastAsia"/>
        </w:rPr>
        <w:t>〇レオ保育園</w:t>
      </w:r>
    </w:p>
    <w:p w:rsidR="00E70F30" w:rsidRDefault="00905ADE" w:rsidP="00905ADE">
      <w:pPr>
        <w:spacing w:line="320" w:lineRule="exact"/>
        <w:ind w:left="62" w:firstLineChars="300" w:firstLine="630"/>
      </w:pPr>
      <w:r>
        <w:rPr>
          <w:rFonts w:hint="eastAsia"/>
        </w:rPr>
        <w:t>〇くりのみ</w:t>
      </w:r>
      <w:r w:rsidR="00E70F30" w:rsidRPr="00E0211C">
        <w:rPr>
          <w:rFonts w:hint="eastAsia"/>
        </w:rPr>
        <w:t>幼稚園</w:t>
      </w:r>
      <w:r w:rsidR="00E70F30">
        <w:rPr>
          <w:rFonts w:hint="eastAsia"/>
        </w:rPr>
        <w:t xml:space="preserve"> </w:t>
      </w:r>
      <w:r w:rsidR="00E70F30" w:rsidRPr="00E0211C">
        <w:rPr>
          <w:rFonts w:hint="eastAsia"/>
        </w:rPr>
        <w:t>〇からたち幼稚園</w:t>
      </w:r>
      <w:r w:rsidR="00E70F30">
        <w:rPr>
          <w:rFonts w:hint="eastAsia"/>
        </w:rPr>
        <w:t xml:space="preserve"> </w:t>
      </w:r>
      <w:r w:rsidR="00E70F30" w:rsidRPr="00E0211C">
        <w:rPr>
          <w:rFonts w:hint="eastAsia"/>
        </w:rPr>
        <w:t>〇園田慈愛幼稚園</w:t>
      </w:r>
      <w:r>
        <w:rPr>
          <w:rFonts w:hint="eastAsia"/>
        </w:rPr>
        <w:t xml:space="preserve"> </w:t>
      </w:r>
      <w:r>
        <w:rPr>
          <w:rFonts w:hint="eastAsia"/>
        </w:rPr>
        <w:t>〇富士学園</w:t>
      </w:r>
      <w:r>
        <w:rPr>
          <w:rFonts w:hint="eastAsia"/>
        </w:rPr>
        <w:t xml:space="preserve"> </w:t>
      </w:r>
      <w:r>
        <w:rPr>
          <w:rFonts w:hint="eastAsia"/>
        </w:rPr>
        <w:t>〇猪名の森保育園</w:t>
      </w:r>
    </w:p>
    <w:p w:rsidR="008F108F" w:rsidRDefault="00870A92" w:rsidP="000E71D0">
      <w:pPr>
        <w:pStyle w:val="a9"/>
        <w:spacing w:line="320" w:lineRule="exact"/>
        <w:ind w:leftChars="0" w:left="580"/>
        <w:rPr>
          <w:szCs w:val="21"/>
        </w:rPr>
      </w:pPr>
      <w:r>
        <w:rPr>
          <w:rFonts w:hint="eastAsia"/>
          <w:sz w:val="24"/>
        </w:rPr>
        <w:t xml:space="preserve"> </w:t>
      </w:r>
      <w:r w:rsidRPr="00870A92">
        <w:rPr>
          <w:rFonts w:hint="eastAsia"/>
          <w:szCs w:val="21"/>
        </w:rPr>
        <w:t>〇</w:t>
      </w:r>
      <w:r>
        <w:rPr>
          <w:rFonts w:hint="eastAsia"/>
          <w:szCs w:val="21"/>
        </w:rPr>
        <w:t>キンダーキッズ</w:t>
      </w:r>
      <w:r>
        <w:rPr>
          <w:rFonts w:hint="eastAsia"/>
          <w:szCs w:val="21"/>
        </w:rPr>
        <w:t xml:space="preserve"> </w:t>
      </w:r>
      <w:r>
        <w:rPr>
          <w:rFonts w:hint="eastAsia"/>
          <w:szCs w:val="21"/>
        </w:rPr>
        <w:t>〇ツリーハウス</w:t>
      </w:r>
      <w:r>
        <w:rPr>
          <w:rFonts w:hint="eastAsia"/>
          <w:szCs w:val="21"/>
        </w:rPr>
        <w:t xml:space="preserve"> </w:t>
      </w:r>
      <w:r>
        <w:rPr>
          <w:rFonts w:hint="eastAsia"/>
          <w:szCs w:val="21"/>
        </w:rPr>
        <w:t>〇</w:t>
      </w:r>
      <w:r>
        <w:rPr>
          <w:rFonts w:hint="eastAsia"/>
          <w:szCs w:val="21"/>
        </w:rPr>
        <w:t>Aiwin</w:t>
      </w:r>
      <w:r>
        <w:rPr>
          <w:szCs w:val="21"/>
        </w:rPr>
        <w:t xml:space="preserve"> </w:t>
      </w:r>
      <w:r>
        <w:rPr>
          <w:rFonts w:hint="eastAsia"/>
          <w:szCs w:val="21"/>
        </w:rPr>
        <w:t>〇</w:t>
      </w:r>
      <w:r>
        <w:rPr>
          <w:rFonts w:hint="eastAsia"/>
          <w:szCs w:val="21"/>
        </w:rPr>
        <w:t>Sweet</w:t>
      </w:r>
      <w:r>
        <w:rPr>
          <w:szCs w:val="21"/>
        </w:rPr>
        <w:t xml:space="preserve"> </w:t>
      </w:r>
      <w:r>
        <w:rPr>
          <w:rFonts w:ascii="Segoe UI Symbol" w:hAnsi="Segoe UI Symbol" w:cs="Segoe UI Symbol" w:hint="eastAsia"/>
          <w:szCs w:val="21"/>
        </w:rPr>
        <w:t>heart</w:t>
      </w:r>
      <w:r>
        <w:rPr>
          <w:rFonts w:hint="eastAsia"/>
          <w:szCs w:val="21"/>
        </w:rPr>
        <w:t xml:space="preserve"> </w:t>
      </w:r>
      <w:r>
        <w:rPr>
          <w:rFonts w:hint="eastAsia"/>
          <w:szCs w:val="21"/>
        </w:rPr>
        <w:t>〇クオリスキッズ北梅田</w:t>
      </w:r>
    </w:p>
    <w:p w:rsidR="00870A92" w:rsidRDefault="00870A92" w:rsidP="000E71D0">
      <w:pPr>
        <w:pStyle w:val="a9"/>
        <w:spacing w:line="320" w:lineRule="exact"/>
        <w:ind w:leftChars="0" w:left="580"/>
        <w:rPr>
          <w:szCs w:val="21"/>
        </w:rPr>
      </w:pPr>
      <w:r>
        <w:rPr>
          <w:rFonts w:hint="eastAsia"/>
          <w:szCs w:val="21"/>
        </w:rPr>
        <w:t xml:space="preserve"> </w:t>
      </w:r>
      <w:r>
        <w:rPr>
          <w:rFonts w:hint="eastAsia"/>
          <w:szCs w:val="21"/>
        </w:rPr>
        <w:t>〇</w:t>
      </w:r>
      <w:r>
        <w:rPr>
          <w:rFonts w:hint="eastAsia"/>
          <w:szCs w:val="21"/>
        </w:rPr>
        <w:t>YSE E</w:t>
      </w:r>
      <w:r>
        <w:rPr>
          <w:szCs w:val="21"/>
        </w:rPr>
        <w:t xml:space="preserve">ducation </w:t>
      </w:r>
      <w:r>
        <w:rPr>
          <w:rFonts w:hint="eastAsia"/>
          <w:szCs w:val="21"/>
        </w:rPr>
        <w:t>C</w:t>
      </w:r>
      <w:r>
        <w:rPr>
          <w:szCs w:val="21"/>
        </w:rPr>
        <w:t>ente</w:t>
      </w:r>
      <w:r w:rsidR="00FF4A16">
        <w:rPr>
          <w:szCs w:val="21"/>
        </w:rPr>
        <w:t>r</w:t>
      </w:r>
    </w:p>
    <w:p w:rsidR="00FF4A16" w:rsidRPr="00870A92" w:rsidRDefault="00FF4A16" w:rsidP="000E71D0">
      <w:pPr>
        <w:pStyle w:val="a9"/>
        <w:spacing w:line="320" w:lineRule="exact"/>
        <w:ind w:leftChars="0" w:left="580"/>
        <w:rPr>
          <w:szCs w:val="21"/>
        </w:rPr>
      </w:pPr>
    </w:p>
    <w:p w:rsidR="00D22F12" w:rsidRPr="008F108F" w:rsidRDefault="00DF6E7D" w:rsidP="002C1681">
      <w:pPr>
        <w:spacing w:line="320" w:lineRule="exact"/>
        <w:ind w:leftChars="-142" w:left="907" w:hangingChars="500" w:hanging="1205"/>
        <w:jc w:val="left"/>
        <w:rPr>
          <w:b/>
          <w:sz w:val="24"/>
        </w:rPr>
      </w:pPr>
      <w:r w:rsidRPr="008F108F">
        <w:rPr>
          <w:rFonts w:hint="eastAsia"/>
          <w:b/>
          <w:sz w:val="24"/>
        </w:rPr>
        <w:t>申請方法</w:t>
      </w:r>
      <w:r w:rsidR="00D22F12" w:rsidRPr="008F108F">
        <w:rPr>
          <w:rFonts w:hint="eastAsia"/>
          <w:b/>
          <w:sz w:val="24"/>
        </w:rPr>
        <w:t>について</w:t>
      </w:r>
    </w:p>
    <w:p w:rsidR="008F108F" w:rsidRPr="008F108F" w:rsidRDefault="008F108F" w:rsidP="002C1681">
      <w:pPr>
        <w:spacing w:line="320" w:lineRule="exact"/>
        <w:ind w:firstLineChars="100" w:firstLine="100"/>
        <w:jc w:val="left"/>
        <w:rPr>
          <w:sz w:val="10"/>
        </w:rPr>
      </w:pPr>
    </w:p>
    <w:p w:rsidR="006C028D" w:rsidRPr="008F108F" w:rsidRDefault="00B77988" w:rsidP="00EC6417">
      <w:pPr>
        <w:spacing w:line="320" w:lineRule="exact"/>
        <w:ind w:firstLineChars="100" w:firstLine="240"/>
        <w:jc w:val="left"/>
        <w:rPr>
          <w:sz w:val="24"/>
        </w:rPr>
      </w:pPr>
      <w:r>
        <w:rPr>
          <w:rFonts w:hint="eastAsia"/>
          <w:sz w:val="24"/>
        </w:rPr>
        <w:t>別紙「百合学院小学校優遇制度</w:t>
      </w:r>
      <w:r w:rsidR="00DF6E7D" w:rsidRPr="008F108F">
        <w:rPr>
          <w:rFonts w:hint="eastAsia"/>
          <w:sz w:val="24"/>
        </w:rPr>
        <w:t>申請書」に事由番号と受験者との関係を記</w:t>
      </w:r>
      <w:r w:rsidR="00E7097B" w:rsidRPr="008F108F">
        <w:rPr>
          <w:rFonts w:hint="eastAsia"/>
          <w:sz w:val="24"/>
        </w:rPr>
        <w:t>入し、出願時に事務室に</w:t>
      </w:r>
      <w:r w:rsidR="00DF6E7D" w:rsidRPr="008F108F">
        <w:rPr>
          <w:rFonts w:hint="eastAsia"/>
          <w:sz w:val="24"/>
        </w:rPr>
        <w:t>提出してください。</w:t>
      </w:r>
    </w:p>
    <w:p w:rsidR="00EB5977" w:rsidRPr="008F108F" w:rsidRDefault="00EB5977" w:rsidP="002C1681">
      <w:pPr>
        <w:spacing w:line="320" w:lineRule="exact"/>
        <w:ind w:firstLineChars="100" w:firstLine="240"/>
        <w:jc w:val="left"/>
        <w:rPr>
          <w:sz w:val="24"/>
        </w:rPr>
      </w:pPr>
      <w:r w:rsidRPr="008F108F">
        <w:rPr>
          <w:rFonts w:hint="eastAsia"/>
          <w:sz w:val="24"/>
        </w:rPr>
        <w:t>なお、出願時以降の申請は認められません</w:t>
      </w:r>
      <w:r w:rsidR="00D66799" w:rsidRPr="008F108F">
        <w:rPr>
          <w:rFonts w:hint="eastAsia"/>
          <w:sz w:val="24"/>
        </w:rPr>
        <w:t>。</w:t>
      </w:r>
    </w:p>
    <w:p w:rsidR="00C345C2" w:rsidRPr="00B81D94" w:rsidRDefault="00715125" w:rsidP="00B81D94">
      <w:pPr>
        <w:jc w:val="right"/>
        <w:rPr>
          <w:sz w:val="22"/>
          <w:szCs w:val="22"/>
        </w:rPr>
      </w:pPr>
      <w:r>
        <w:rPr>
          <w:rFonts w:hint="eastAsia"/>
          <w:sz w:val="22"/>
          <w:szCs w:val="22"/>
        </w:rPr>
        <w:t>以</w:t>
      </w:r>
      <w:r w:rsidR="00B81D94">
        <w:rPr>
          <w:rFonts w:hint="eastAsia"/>
          <w:sz w:val="22"/>
          <w:szCs w:val="22"/>
        </w:rPr>
        <w:t xml:space="preserve">　</w:t>
      </w:r>
      <w:r>
        <w:rPr>
          <w:rFonts w:hint="eastAsia"/>
          <w:sz w:val="22"/>
          <w:szCs w:val="22"/>
        </w:rPr>
        <w:t>上</w:t>
      </w:r>
    </w:p>
    <w:sectPr w:rsidR="00C345C2" w:rsidRPr="00B81D94" w:rsidSect="00715125">
      <w:pgSz w:w="11907" w:h="16840" w:code="9"/>
      <w:pgMar w:top="624" w:right="1474" w:bottom="624" w:left="1474" w:header="851" w:footer="992"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403" w:rsidRDefault="008B7403" w:rsidP="000F4ED2">
      <w:r>
        <w:separator/>
      </w:r>
    </w:p>
  </w:endnote>
  <w:endnote w:type="continuationSeparator" w:id="0">
    <w:p w:rsidR="008B7403" w:rsidRDefault="008B7403" w:rsidP="000F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403" w:rsidRDefault="008B7403" w:rsidP="000F4ED2">
      <w:r>
        <w:separator/>
      </w:r>
    </w:p>
  </w:footnote>
  <w:footnote w:type="continuationSeparator" w:id="0">
    <w:p w:rsidR="008B7403" w:rsidRDefault="008B7403" w:rsidP="000F4E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F1E25"/>
    <w:multiLevelType w:val="hybridMultilevel"/>
    <w:tmpl w:val="C8AE4280"/>
    <w:lvl w:ilvl="0" w:tplc="F266F5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ED1033"/>
    <w:multiLevelType w:val="hybridMultilevel"/>
    <w:tmpl w:val="87764676"/>
    <w:lvl w:ilvl="0" w:tplc="E6640B66">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E4153E"/>
    <w:multiLevelType w:val="hybridMultilevel"/>
    <w:tmpl w:val="5EDCA1E6"/>
    <w:lvl w:ilvl="0" w:tplc="A0B0176E">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6AAD3A7D"/>
    <w:multiLevelType w:val="hybridMultilevel"/>
    <w:tmpl w:val="B20ADBA6"/>
    <w:lvl w:ilvl="0" w:tplc="C70CAE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2EA4608"/>
    <w:multiLevelType w:val="hybridMultilevel"/>
    <w:tmpl w:val="B3CE6EE6"/>
    <w:lvl w:ilvl="0" w:tplc="BEEA9E7E">
      <w:start w:val="1"/>
      <w:numFmt w:val="decimalEnclosedCircle"/>
      <w:lvlText w:val="%1"/>
      <w:lvlJc w:val="left"/>
      <w:pPr>
        <w:ind w:left="720" w:hanging="360"/>
      </w:pPr>
      <w:rPr>
        <w:rFonts w:ascii="ＭＳ 明朝" w:hAnsi="ＭＳ 明朝"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7C4A7BCB"/>
    <w:multiLevelType w:val="hybridMultilevel"/>
    <w:tmpl w:val="0FDCCCA8"/>
    <w:lvl w:ilvl="0" w:tplc="F9EEDF00">
      <w:start w:val="1"/>
      <w:numFmt w:val="decimalEnclosedCircle"/>
      <w:lvlText w:val="%1"/>
      <w:lvlJc w:val="left"/>
      <w:pPr>
        <w:tabs>
          <w:tab w:val="num" w:pos="62"/>
        </w:tabs>
        <w:ind w:left="62" w:hanging="360"/>
      </w:pPr>
      <w:rPr>
        <w:rFonts w:ascii="Times New Roman" w:eastAsia="Times New Roman" w:hAnsi="Times New Roman" w:cs="Times New Roman"/>
        <w:b w:val="0"/>
        <w:sz w:val="21"/>
      </w:rPr>
    </w:lvl>
    <w:lvl w:ilvl="1" w:tplc="04090017" w:tentative="1">
      <w:start w:val="1"/>
      <w:numFmt w:val="aiueoFullWidth"/>
      <w:lvlText w:val="(%2)"/>
      <w:lvlJc w:val="left"/>
      <w:pPr>
        <w:tabs>
          <w:tab w:val="num" w:pos="542"/>
        </w:tabs>
        <w:ind w:left="542" w:hanging="420"/>
      </w:pPr>
    </w:lvl>
    <w:lvl w:ilvl="2" w:tplc="04090011" w:tentative="1">
      <w:start w:val="1"/>
      <w:numFmt w:val="decimalEnclosedCircle"/>
      <w:lvlText w:val="%3"/>
      <w:lvlJc w:val="left"/>
      <w:pPr>
        <w:tabs>
          <w:tab w:val="num" w:pos="962"/>
        </w:tabs>
        <w:ind w:left="962" w:hanging="420"/>
      </w:pPr>
    </w:lvl>
    <w:lvl w:ilvl="3" w:tplc="0409000F" w:tentative="1">
      <w:start w:val="1"/>
      <w:numFmt w:val="decimal"/>
      <w:lvlText w:val="%4."/>
      <w:lvlJc w:val="left"/>
      <w:pPr>
        <w:tabs>
          <w:tab w:val="num" w:pos="1382"/>
        </w:tabs>
        <w:ind w:left="1382" w:hanging="420"/>
      </w:pPr>
    </w:lvl>
    <w:lvl w:ilvl="4" w:tplc="04090017" w:tentative="1">
      <w:start w:val="1"/>
      <w:numFmt w:val="aiueoFullWidth"/>
      <w:lvlText w:val="(%5)"/>
      <w:lvlJc w:val="left"/>
      <w:pPr>
        <w:tabs>
          <w:tab w:val="num" w:pos="1802"/>
        </w:tabs>
        <w:ind w:left="1802" w:hanging="420"/>
      </w:pPr>
    </w:lvl>
    <w:lvl w:ilvl="5" w:tplc="04090011" w:tentative="1">
      <w:start w:val="1"/>
      <w:numFmt w:val="decimalEnclosedCircle"/>
      <w:lvlText w:val="%6"/>
      <w:lvlJc w:val="left"/>
      <w:pPr>
        <w:tabs>
          <w:tab w:val="num" w:pos="2222"/>
        </w:tabs>
        <w:ind w:left="2222" w:hanging="420"/>
      </w:pPr>
    </w:lvl>
    <w:lvl w:ilvl="6" w:tplc="0409000F" w:tentative="1">
      <w:start w:val="1"/>
      <w:numFmt w:val="decimal"/>
      <w:lvlText w:val="%7."/>
      <w:lvlJc w:val="left"/>
      <w:pPr>
        <w:tabs>
          <w:tab w:val="num" w:pos="2642"/>
        </w:tabs>
        <w:ind w:left="2642" w:hanging="420"/>
      </w:pPr>
    </w:lvl>
    <w:lvl w:ilvl="7" w:tplc="04090017" w:tentative="1">
      <w:start w:val="1"/>
      <w:numFmt w:val="aiueoFullWidth"/>
      <w:lvlText w:val="(%8)"/>
      <w:lvlJc w:val="left"/>
      <w:pPr>
        <w:tabs>
          <w:tab w:val="num" w:pos="3062"/>
        </w:tabs>
        <w:ind w:left="3062" w:hanging="420"/>
      </w:pPr>
    </w:lvl>
    <w:lvl w:ilvl="8" w:tplc="04090011" w:tentative="1">
      <w:start w:val="1"/>
      <w:numFmt w:val="decimalEnclosedCircle"/>
      <w:lvlText w:val="%9"/>
      <w:lvlJc w:val="left"/>
      <w:pPr>
        <w:tabs>
          <w:tab w:val="num" w:pos="3482"/>
        </w:tabs>
        <w:ind w:left="3482" w:hanging="420"/>
      </w:pPr>
    </w:lvl>
  </w:abstractNum>
  <w:abstractNum w:abstractNumId="6" w15:restartNumberingAfterBreak="0">
    <w:nsid w:val="7FBB6AB4"/>
    <w:multiLevelType w:val="hybridMultilevel"/>
    <w:tmpl w:val="564C2684"/>
    <w:lvl w:ilvl="0" w:tplc="C88067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2"/>
  </w:num>
  <w:num w:numId="3">
    <w:abstractNumId w:val="0"/>
  </w:num>
  <w:num w:numId="4">
    <w:abstractNumId w:val="3"/>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E7D"/>
    <w:rsid w:val="00020EA1"/>
    <w:rsid w:val="00036ED5"/>
    <w:rsid w:val="00062337"/>
    <w:rsid w:val="000863A3"/>
    <w:rsid w:val="000E71D0"/>
    <w:rsid w:val="000F4ED2"/>
    <w:rsid w:val="0014390A"/>
    <w:rsid w:val="0015670D"/>
    <w:rsid w:val="00167D42"/>
    <w:rsid w:val="0017455C"/>
    <w:rsid w:val="00182F7A"/>
    <w:rsid w:val="001B4DB3"/>
    <w:rsid w:val="001D3E28"/>
    <w:rsid w:val="00257805"/>
    <w:rsid w:val="002B1093"/>
    <w:rsid w:val="002C1681"/>
    <w:rsid w:val="0030223C"/>
    <w:rsid w:val="00305568"/>
    <w:rsid w:val="00320CEB"/>
    <w:rsid w:val="00320E3F"/>
    <w:rsid w:val="003475D0"/>
    <w:rsid w:val="00357F61"/>
    <w:rsid w:val="00367C2C"/>
    <w:rsid w:val="00372BB7"/>
    <w:rsid w:val="00381E63"/>
    <w:rsid w:val="00383EEB"/>
    <w:rsid w:val="003A3F36"/>
    <w:rsid w:val="003B2D3A"/>
    <w:rsid w:val="003C1950"/>
    <w:rsid w:val="003E6C58"/>
    <w:rsid w:val="00434CED"/>
    <w:rsid w:val="004A2B3A"/>
    <w:rsid w:val="00534460"/>
    <w:rsid w:val="00571F26"/>
    <w:rsid w:val="00586173"/>
    <w:rsid w:val="005B3416"/>
    <w:rsid w:val="00672481"/>
    <w:rsid w:val="006A4DF1"/>
    <w:rsid w:val="006B311D"/>
    <w:rsid w:val="006B3A66"/>
    <w:rsid w:val="006C028D"/>
    <w:rsid w:val="00715125"/>
    <w:rsid w:val="00783423"/>
    <w:rsid w:val="007C00E8"/>
    <w:rsid w:val="007C6C15"/>
    <w:rsid w:val="0080727F"/>
    <w:rsid w:val="00870A92"/>
    <w:rsid w:val="008B72AE"/>
    <w:rsid w:val="008B7403"/>
    <w:rsid w:val="008F108F"/>
    <w:rsid w:val="00905ADE"/>
    <w:rsid w:val="00906B38"/>
    <w:rsid w:val="0094395E"/>
    <w:rsid w:val="00952F49"/>
    <w:rsid w:val="00953841"/>
    <w:rsid w:val="009614E6"/>
    <w:rsid w:val="009C25A8"/>
    <w:rsid w:val="009C756A"/>
    <w:rsid w:val="009D4AD3"/>
    <w:rsid w:val="009D54B7"/>
    <w:rsid w:val="00A004D2"/>
    <w:rsid w:val="00A32332"/>
    <w:rsid w:val="00A328EC"/>
    <w:rsid w:val="00AF55FD"/>
    <w:rsid w:val="00B00934"/>
    <w:rsid w:val="00B045A8"/>
    <w:rsid w:val="00B128E6"/>
    <w:rsid w:val="00B1539B"/>
    <w:rsid w:val="00B7512B"/>
    <w:rsid w:val="00B77988"/>
    <w:rsid w:val="00B81D94"/>
    <w:rsid w:val="00B8419A"/>
    <w:rsid w:val="00B97E6C"/>
    <w:rsid w:val="00BB1592"/>
    <w:rsid w:val="00BB703E"/>
    <w:rsid w:val="00BD6CD4"/>
    <w:rsid w:val="00BE2809"/>
    <w:rsid w:val="00BF3998"/>
    <w:rsid w:val="00C03304"/>
    <w:rsid w:val="00C10354"/>
    <w:rsid w:val="00C345C2"/>
    <w:rsid w:val="00C60E1D"/>
    <w:rsid w:val="00C76564"/>
    <w:rsid w:val="00C83954"/>
    <w:rsid w:val="00C94A15"/>
    <w:rsid w:val="00CB69E5"/>
    <w:rsid w:val="00CC2C33"/>
    <w:rsid w:val="00D03078"/>
    <w:rsid w:val="00D13823"/>
    <w:rsid w:val="00D22F12"/>
    <w:rsid w:val="00D2302F"/>
    <w:rsid w:val="00D33625"/>
    <w:rsid w:val="00D62A4C"/>
    <w:rsid w:val="00D66799"/>
    <w:rsid w:val="00D67CF5"/>
    <w:rsid w:val="00D75FF5"/>
    <w:rsid w:val="00DA0622"/>
    <w:rsid w:val="00DA7D05"/>
    <w:rsid w:val="00DC6E18"/>
    <w:rsid w:val="00DF200D"/>
    <w:rsid w:val="00DF6E7D"/>
    <w:rsid w:val="00E24942"/>
    <w:rsid w:val="00E56419"/>
    <w:rsid w:val="00E7097B"/>
    <w:rsid w:val="00E70F30"/>
    <w:rsid w:val="00EB5977"/>
    <w:rsid w:val="00EC6417"/>
    <w:rsid w:val="00F1243C"/>
    <w:rsid w:val="00F455FE"/>
    <w:rsid w:val="00F47AA4"/>
    <w:rsid w:val="00FE432E"/>
    <w:rsid w:val="00FF4A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FA0E9A4"/>
  <w15:docId w15:val="{78A3B3B9-F4E9-4AB7-B339-B5777F50C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E7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6C028D"/>
    <w:rPr>
      <w:rFonts w:ascii="Arial" w:eastAsia="ＭＳ ゴシック" w:hAnsi="Arial"/>
      <w:sz w:val="18"/>
      <w:szCs w:val="18"/>
    </w:rPr>
  </w:style>
  <w:style w:type="character" w:customStyle="1" w:styleId="a4">
    <w:name w:val="吹き出し (文字)"/>
    <w:link w:val="a3"/>
    <w:rsid w:val="006C028D"/>
    <w:rPr>
      <w:rFonts w:ascii="Arial" w:eastAsia="ＭＳ ゴシック" w:hAnsi="Arial" w:cs="Times New Roman"/>
      <w:kern w:val="2"/>
      <w:sz w:val="18"/>
      <w:szCs w:val="18"/>
    </w:rPr>
  </w:style>
  <w:style w:type="paragraph" w:styleId="a5">
    <w:name w:val="header"/>
    <w:basedOn w:val="a"/>
    <w:link w:val="a6"/>
    <w:rsid w:val="000F4ED2"/>
    <w:pPr>
      <w:tabs>
        <w:tab w:val="center" w:pos="4252"/>
        <w:tab w:val="right" w:pos="8504"/>
      </w:tabs>
      <w:snapToGrid w:val="0"/>
    </w:pPr>
  </w:style>
  <w:style w:type="character" w:customStyle="1" w:styleId="a6">
    <w:name w:val="ヘッダー (文字)"/>
    <w:basedOn w:val="a0"/>
    <w:link w:val="a5"/>
    <w:rsid w:val="000F4ED2"/>
    <w:rPr>
      <w:kern w:val="2"/>
      <w:sz w:val="21"/>
      <w:szCs w:val="24"/>
    </w:rPr>
  </w:style>
  <w:style w:type="paragraph" w:styleId="a7">
    <w:name w:val="footer"/>
    <w:basedOn w:val="a"/>
    <w:link w:val="a8"/>
    <w:rsid w:val="000F4ED2"/>
    <w:pPr>
      <w:tabs>
        <w:tab w:val="center" w:pos="4252"/>
        <w:tab w:val="right" w:pos="8504"/>
      </w:tabs>
      <w:snapToGrid w:val="0"/>
    </w:pPr>
  </w:style>
  <w:style w:type="character" w:customStyle="1" w:styleId="a8">
    <w:name w:val="フッター (文字)"/>
    <w:basedOn w:val="a0"/>
    <w:link w:val="a7"/>
    <w:rsid w:val="000F4ED2"/>
    <w:rPr>
      <w:kern w:val="2"/>
      <w:sz w:val="21"/>
      <w:szCs w:val="24"/>
    </w:rPr>
  </w:style>
  <w:style w:type="paragraph" w:styleId="a9">
    <w:name w:val="List Paragraph"/>
    <w:basedOn w:val="a"/>
    <w:uiPriority w:val="34"/>
    <w:qFormat/>
    <w:rsid w:val="00383EEB"/>
    <w:pPr>
      <w:ind w:leftChars="400" w:left="840"/>
    </w:pPr>
  </w:style>
  <w:style w:type="table" w:styleId="aa">
    <w:name w:val="Table Grid"/>
    <w:basedOn w:val="a1"/>
    <w:rsid w:val="00020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F49BD-2D8C-44D3-B392-11290AC41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141</Words>
  <Characters>806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保護者様</vt:lpstr>
      <vt:lpstr>保護者様</vt:lpstr>
    </vt:vector>
  </TitlesOfParts>
  <Company>Toshiba</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保護者様</dc:title>
  <dc:creator>yurigakuin</dc:creator>
  <cp:lastModifiedBy>成田　仁子</cp:lastModifiedBy>
  <cp:revision>7</cp:revision>
  <cp:lastPrinted>2025-11-10T23:55:00Z</cp:lastPrinted>
  <dcterms:created xsi:type="dcterms:W3CDTF">2024-07-19T10:57:00Z</dcterms:created>
  <dcterms:modified xsi:type="dcterms:W3CDTF">2025-11-10T23:55:00Z</dcterms:modified>
</cp:coreProperties>
</file>